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1DD3" w14:textId="77777777" w:rsidR="00984A94" w:rsidRDefault="00984A94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Franciscan Friars of California, Inc.</w:t>
      </w:r>
    </w:p>
    <w:p w14:paraId="42D80F47" w14:textId="77777777" w:rsidR="00984A94" w:rsidRDefault="00984A9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33"/>
        <w:gridCol w:w="3926"/>
      </w:tblGrid>
      <w:tr w:rsidR="00000000" w14:paraId="2028BA8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5CEF8B9" w14:textId="77777777" w:rsidR="00984A94" w:rsidRDefault="00984A94"/>
        </w:tc>
      </w:tr>
      <w:tr w:rsidR="00000000" w14:paraId="28808D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C269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 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G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1468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H.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FA097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RENO FERNANDEZ</w:t>
            </w:r>
            <w:r>
              <w:rPr>
                <w:rFonts w:ascii="Arial" w:hAnsi="Arial" w:cs="Arial"/>
                <w:sz w:val="14"/>
                <w:szCs w:val="14"/>
              </w:rPr>
              <w:br/>
              <w:t>2775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CLARA CA 95050 </w:t>
            </w:r>
          </w:p>
        </w:tc>
      </w:tr>
      <w:tr w:rsidR="00000000" w14:paraId="2C59A0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8E77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BANTHER PEO,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6234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3CC9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365F90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1B8B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J CHORLEY</w:t>
            </w:r>
            <w:r>
              <w:rPr>
                <w:rFonts w:ascii="Arial" w:hAnsi="Arial" w:cs="Arial"/>
                <w:sz w:val="14"/>
                <w:szCs w:val="14"/>
              </w:rPr>
              <w:br/>
              <w:t>150 CALIFORNIA ST.,15TH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A67FB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E2C6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HAEVERNICK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1999 HARRISON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0F4339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9947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MAXCY;JOHN GROSSBART;KEITH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277B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LAUREN MACKSOUD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8A949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HOUSING AND URBAN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63CF3E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67C61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5322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FENTON &amp;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CLEMENS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MONTEREY-SALINAS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791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MONTEREY CA 93942-0791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7F42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FINESTONE HAYES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WITTHANS</w:t>
            </w:r>
            <w:r>
              <w:rPr>
                <w:rFonts w:ascii="Arial" w:hAnsi="Arial" w:cs="Arial"/>
                <w:sz w:val="14"/>
                <w:szCs w:val="14"/>
              </w:rPr>
              <w:br/>
              <w:t>456 MONTGOMERY ST.,SUITE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5BF427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82B5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43D65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FRANCISCAN FRIARS OF CALIFORNIA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GAA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34TH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FE6A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0D5E26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F81BB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AG ROE STO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0AD6A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MC ROE SF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841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2</w:t>
            </w:r>
            <w:r>
              <w:rPr>
                <w:rFonts w:ascii="Arial" w:hAnsi="Arial" w:cs="Arial"/>
                <w:sz w:val="14"/>
                <w:szCs w:val="14"/>
              </w:rPr>
              <w:br/>
              <w:t>ROTHSTEIN DONATELLO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CAMMIE NICHOLS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500 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ALBUQUERQUE NM 87102 </w:t>
            </w:r>
          </w:p>
        </w:tc>
      </w:tr>
      <w:tr w:rsidR="00000000" w14:paraId="08CC37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161E6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557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59FB5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OK 2005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C8CA3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SAC 1124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20DFEE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02BD5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5143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LA-70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04ABB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213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1ECE6A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AD65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544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D00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VD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MONTOYA LUCERO AND PASTOR PA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PASTOR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3200 NORTH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7BD84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JOSEPH DOE X 571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18A9BE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0A866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JOSEPH DOE X 585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93A8E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S KELLER;GABRIELLE L ALBERT;JULLIAN SEKONA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829D6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481C28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7473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24AC7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BLEDSOE, DIESTEL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DAVIS J. 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180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B7674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2E27FA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9A11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JANE DOE AG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70A7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JOHN DOE AH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2A5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 PROL;BRENT WEISENBERG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</w:tr>
      <w:tr w:rsidR="00000000" w14:paraId="274F27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08EE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BEDOYAN;MART B 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6CFA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 STE #05-0153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5767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D1BED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552EE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580 CALIFORNIA ST.,12TH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B46E2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MIRANDA H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PENNSYLVANIA AVE.,N.W.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1E73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</w:tr>
      <w:tr w:rsidR="00000000" w14:paraId="082D58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5E708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R.A.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CED1A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WEINBERG;ANNA BELLEREILLY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FE6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53724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3CD9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3D41A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CE200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ST. JAMES LAW,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ST.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236 WEST PORTAL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</w:tr>
      <w:tr w:rsidR="00000000" w14:paraId="281F14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3D4E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D0F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TD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A38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BYRNES</w:t>
            </w:r>
            <w:r>
              <w:rPr>
                <w:rFonts w:ascii="Arial" w:hAnsi="Arial" w:cs="Arial"/>
                <w:sz w:val="14"/>
                <w:szCs w:val="14"/>
              </w:rPr>
              <w:br/>
              <w:t>424 F STREET, SUITE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12A6D5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9942E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BYRNES</w:t>
            </w:r>
            <w:r>
              <w:rPr>
                <w:rFonts w:ascii="Arial" w:hAnsi="Arial" w:cs="Arial"/>
                <w:sz w:val="14"/>
                <w:szCs w:val="14"/>
              </w:rPr>
              <w:br/>
              <w:t>424 F STREET, SUITE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6864C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PROVINCE OF ST JOHN THE BAPTIST OF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ORDER OF FRIARS MINOR</w:t>
            </w:r>
            <w:r>
              <w:rPr>
                <w:rFonts w:ascii="Arial" w:hAnsi="Arial" w:cs="Arial"/>
                <w:sz w:val="14"/>
                <w:szCs w:val="14"/>
              </w:rPr>
              <w:br/>
              <w:t>FR MARK SOEHNER OFM</w:t>
            </w:r>
            <w:r>
              <w:rPr>
                <w:rFonts w:ascii="Arial" w:hAnsi="Arial" w:cs="Arial"/>
                <w:sz w:val="14"/>
                <w:szCs w:val="14"/>
              </w:rPr>
              <w:br/>
              <w:t>770 S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AE66D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TK ROE</w:t>
            </w:r>
            <w:r>
              <w:rPr>
                <w:rFonts w:ascii="Arial" w:hAnsi="Arial" w:cs="Arial"/>
                <w:sz w:val="14"/>
                <w:szCs w:val="14"/>
              </w:rPr>
              <w:br/>
              <w:t>NYE STIRLING HALE AND MILLER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 HALE</w:t>
            </w:r>
            <w:r>
              <w:rPr>
                <w:rFonts w:ascii="Arial" w:hAnsi="Arial" w:cs="Arial"/>
                <w:sz w:val="14"/>
                <w:szCs w:val="14"/>
              </w:rPr>
              <w:br/>
              <w:t>33 W MISSION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BARBARA CA 93101 </w:t>
            </w:r>
          </w:p>
        </w:tc>
      </w:tr>
      <w:tr w:rsidR="00000000" w14:paraId="08832F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9A92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8F22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S POWELL, ASST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7D8C0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</w:tr>
      <w:tr w:rsidR="00000000" w14:paraId="2269BC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3037F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9FBE6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17B73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05EA17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0A064" w14:textId="77777777" w:rsidR="00984A94" w:rsidRDefault="00984A9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AND WILLIAMS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PERCH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LIBERTY PLACE,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F830" w14:textId="77777777" w:rsidR="00984A94" w:rsidRDefault="00984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3DCD" w14:textId="77777777" w:rsidR="00984A94" w:rsidRDefault="00984A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D2BEAF" w14:textId="77777777" w:rsidR="00984A94" w:rsidRDefault="00984A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A44BC5" w14:textId="77777777" w:rsidR="00984A94" w:rsidRDefault="00984A94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4"/>
    <w:rsid w:val="00251DD2"/>
    <w:rsid w:val="009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5E639"/>
  <w15:chartTrackingRefBased/>
  <w15:docId w15:val="{21A3751F-DF7A-4446-89DA-066D8246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Lines>45</Lines>
  <Paragraphs>12</Paragraphs>
  <ScaleCrop>false</ScaleCrop>
  <Company>Donlin, Recano &amp; Company, Inc.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2025-12-02T18:52:00Z</dcterms:created>
  <dcterms:modified xsi:type="dcterms:W3CDTF">2025-12-02T18:52:00Z</dcterms:modified>
</cp:coreProperties>
</file>