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813" w14:textId="77777777" w:rsidR="003D544B" w:rsidRDefault="003D544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Santa Rosa</w:t>
      </w:r>
    </w:p>
    <w:p w14:paraId="69579649" w14:textId="77777777" w:rsidR="003D544B" w:rsidRDefault="003D544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3934"/>
        <w:gridCol w:w="3939"/>
      </w:tblGrid>
      <w:tr w:rsidR="00000000" w14:paraId="4562F5E7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02D5000" w14:textId="77777777" w:rsidR="003D544B" w:rsidRDefault="003D544B"/>
        </w:tc>
      </w:tr>
      <w:tr w:rsidR="00000000" w14:paraId="0BB236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79F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ANDERSON &amp; ASSOC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&amp; JENNIFER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7A1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K S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ST, FLOOR 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357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EVERETT J CYGAL (ADMITTED 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SCHUFREIDER (ADMITTED 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23D979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2353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AND MALTER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G HARRIS,ESQ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B061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RILEY JACOBS PC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C JACOBS;JOHN E BUCHEIT;PAUL J ESKER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2007 1ST AVE SE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 RAPIDS IA 52402-6344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64B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BANTNER PEO,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40FAA8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7F9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EE6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822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CBC GROUP INC (DBA AUTOM LIVING GRACE, CHRISTIAN BRANDS)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PARKS</w:t>
            </w:r>
            <w:r>
              <w:rPr>
                <w:rFonts w:ascii="Arial" w:hAnsi="Arial" w:cs="Arial"/>
                <w:sz w:val="14"/>
                <w:szCs w:val="14"/>
              </w:rPr>
              <w:br/>
              <w:t>5226 S 31ST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85040 </w:t>
            </w:r>
          </w:p>
        </w:tc>
      </w:tr>
      <w:tr w:rsidR="00000000" w14:paraId="6B6E24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4F4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CHURCH OF THE ASSUMPTION</w:t>
            </w:r>
            <w:r>
              <w:rPr>
                <w:rFonts w:ascii="Arial" w:hAnsi="Arial" w:cs="Arial"/>
                <w:sz w:val="14"/>
                <w:szCs w:val="14"/>
              </w:rPr>
              <w:br/>
              <w:t>REVEREND MARIO LAGUROS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1097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FERNDALE CA 95536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6749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CATALINA J SUGAYAN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306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AND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E PUKLIN;MICHAEL NORTON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7C50F5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115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AND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YONGLI YANG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5791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3C6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N EATON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 FIGUEROA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</w:tr>
      <w:tr w:rsidR="00000000" w14:paraId="7EF8F9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0E0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HAEVERNICK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1999 HARRISON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EEA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MAXCY;JOHN GROSSBART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 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DED9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GEOFFREY M MILLER; LAUREN MACKSOUD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10020-1089 </w:t>
            </w:r>
          </w:p>
        </w:tc>
      </w:tr>
      <w:tr w:rsidR="00000000" w14:paraId="23C421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5DF8E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DOLEN TUCKER TIERNEY &amp; ABRAHAM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DOLEN</w:t>
            </w:r>
            <w:r>
              <w:rPr>
                <w:rFonts w:ascii="Arial" w:hAnsi="Arial" w:cs="Arial"/>
                <w:sz w:val="14"/>
                <w:szCs w:val="14"/>
              </w:rPr>
              <w:br/>
              <w:t>1710 PLUM LANE STE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REDLANDS CA 92374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E285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EMBOLDEN LAW PC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B PROVENCHER</w:t>
            </w:r>
            <w:r>
              <w:rPr>
                <w:rFonts w:ascii="Arial" w:hAnsi="Arial" w:cs="Arial"/>
                <w:sz w:val="14"/>
                <w:szCs w:val="14"/>
              </w:rPr>
              <w:br/>
              <w:t>823 SONOMA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95404-4714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B48B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11F52E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644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PAUL J. PASCUZZI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A5E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F510E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THOMAS R.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4079C6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5ED5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FINESTONE HAYES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WITTHANS</w:t>
            </w:r>
            <w:r>
              <w:rPr>
                <w:rFonts w:ascii="Arial" w:hAnsi="Arial" w:cs="Arial"/>
                <w:sz w:val="14"/>
                <w:szCs w:val="14"/>
              </w:rPr>
              <w:br/>
              <w:t>456 MONTGOMERY ST.,SUITE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F5277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 J PERCH III (PRO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WHITE AND WILLIAMS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5E9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HEALDSBURG PRINTING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HEALDSBURG CA 95443 </w:t>
            </w:r>
          </w:p>
        </w:tc>
      </w:tr>
      <w:tr w:rsidR="00000000" w14:paraId="115E00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E29B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HOROWITZ LAW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D. HOROWITZ,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110 EAST BROWARD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LAUDERDALE FL 33301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81161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F6B2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 ANDERSON &amp; ASSOCIATES,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G FINNEGAN;JENNIFER E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4E0C2E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D847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JEFF ANDERSON &amp; ASSOCIATES,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CLAYTON L HINRICHS,ESQ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366 JACKSON ST.,STE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 PAUL MN 55101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0380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JENNIFER C HAYES (SBN 197252)</w:t>
            </w:r>
            <w:r>
              <w:rPr>
                <w:rFonts w:ascii="Arial" w:hAnsi="Arial" w:cs="Arial"/>
                <w:sz w:val="14"/>
                <w:szCs w:val="14"/>
              </w:rPr>
              <w:br/>
              <w:t>FINESTONE HAYES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456 MONTGOMERY ST FLOOR 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3A1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JIN YAN (ADMITTED 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K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01A6C8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4E0D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S KELLER;JANE KIM;GABRIELLE L ALBERT;JULLIAN SEKONA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27F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KRANKEMANN LAW OFFICE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W CHRISTIAN KRANKEMANN</w:t>
            </w:r>
            <w:r>
              <w:rPr>
                <w:rFonts w:ascii="Arial" w:hAnsi="Arial" w:cs="Arial"/>
                <w:sz w:val="14"/>
                <w:szCs w:val="14"/>
              </w:rPr>
              <w:br/>
              <w:t>420 E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B6AD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2B53FF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F70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08D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MATTHEWS &amp; ASSOC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250 VALLOMBROSA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CHICO CA 95926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913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MCCLOSKEY WARING WAISMAN &amp; DRURY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R MCCLOSKEY;JENNIFER L ELOWSKY</w:t>
            </w:r>
            <w:r>
              <w:rPr>
                <w:rFonts w:ascii="Arial" w:hAnsi="Arial" w:cs="Arial"/>
                <w:sz w:val="14"/>
                <w:szCs w:val="14"/>
              </w:rPr>
              <w:br/>
              <w:t>4445 EASTGATE MALL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92121 </w:t>
            </w:r>
          </w:p>
        </w:tc>
      </w:tr>
      <w:tr w:rsidR="00000000" w14:paraId="1570B2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32B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BEDOYAN;MART B OLLER IV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C31D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NEUMILLER &amp; BEARDSLEE</w:t>
            </w:r>
            <w:r>
              <w:rPr>
                <w:rFonts w:ascii="Arial" w:hAnsi="Arial" w:cs="Arial"/>
                <w:sz w:val="14"/>
                <w:szCs w:val="14"/>
              </w:rPr>
              <w:br/>
              <w:t>D. TRUAX; M. TONG; D. SUPNET; R. OLMO</w:t>
            </w:r>
            <w:r>
              <w:rPr>
                <w:rFonts w:ascii="Arial" w:hAnsi="Arial" w:cs="Arial"/>
                <w:sz w:val="14"/>
                <w:szCs w:val="14"/>
              </w:rPr>
              <w:br/>
              <w:t>J. TECZON; M. SPICE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STOCKTON CA 95201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9D6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NICOLAIDES FINK THORPE MICHAELIDES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C LOVELL;LAURA H SMITH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4B3C6F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9B8F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NIESAR &amp; VESTAL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C CALIFANO</w:t>
            </w:r>
            <w:r>
              <w:rPr>
                <w:rFonts w:ascii="Arial" w:hAnsi="Arial" w:cs="Arial"/>
                <w:sz w:val="14"/>
                <w:szCs w:val="14"/>
              </w:rPr>
              <w:br/>
              <w:t>90 NEW MONTGOMERY ST.,9TH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909C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STREET, 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3C4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STREET, SUITE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4BD90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8201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PHILLIP J SHINE</w:t>
            </w:r>
            <w:r>
              <w:rPr>
                <w:rFonts w:ascii="Arial" w:hAnsi="Arial" w:cs="Arial"/>
                <w:sz w:val="14"/>
                <w:szCs w:val="14"/>
              </w:rPr>
              <w:br/>
              <w:t>280 SOUTH FIRST ST.,RM 268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5CF9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UNTIED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 - STE #05-0153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728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S POWELL, ASSISTANT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FRESNO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28CA3E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5CB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EMMA 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NORTH HARWOOD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41A5E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OUR LADY OF THE REDWOODS</w:t>
            </w:r>
            <w:r>
              <w:rPr>
                <w:rFonts w:ascii="Arial" w:hAnsi="Arial" w:cs="Arial"/>
                <w:sz w:val="14"/>
                <w:szCs w:val="14"/>
              </w:rPr>
              <w:br/>
              <w:t>PARISH FINANCE COUNCIL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GARBERVILLE CA 95542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44BB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PANISH SHEA; PFAU COCHRAN VERTETIS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PANISH; MICHAEL PFAU</w:t>
            </w:r>
            <w:r>
              <w:rPr>
                <w:rFonts w:ascii="Arial" w:hAnsi="Arial" w:cs="Arial"/>
                <w:sz w:val="14"/>
                <w:szCs w:val="14"/>
              </w:rPr>
              <w:br/>
              <w:t>11111 SANTA MONICA BLVD.</w:t>
            </w:r>
            <w:r>
              <w:rPr>
                <w:rFonts w:ascii="Arial" w:hAnsi="Arial" w:cs="Arial"/>
                <w:sz w:val="14"/>
                <w:szCs w:val="14"/>
              </w:rPr>
              <w:br/>
              <w:t>#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90025 </w:t>
            </w:r>
          </w:p>
        </w:tc>
      </w:tr>
      <w:tr w:rsidR="00000000" w14:paraId="2DA5B8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6BFD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PANISH SHEA; PFAU COCHRAN VERTETIS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PANISH; MICHAEL PFAU</w:t>
            </w:r>
            <w:r>
              <w:rPr>
                <w:rFonts w:ascii="Arial" w:hAnsi="Arial" w:cs="Arial"/>
                <w:sz w:val="14"/>
                <w:szCs w:val="14"/>
              </w:rPr>
              <w:br/>
              <w:t>909 A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TACOMA WA 98402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C15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 HUDSON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HARRIS B WINSBERG;MATTHEW M WEISS;MATTHEW G ROBERTS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C. ATON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NE,STE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B3CB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ALOYSIUS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70 SCHOOL ST.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POINT ARENA CA 95468 </w:t>
            </w:r>
          </w:p>
        </w:tc>
      </w:tr>
      <w:tr w:rsidR="00000000" w14:paraId="00656E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A5F8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MIRANDA H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PENNSYLVANIA AVE.,N.W.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FC3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580 CALIFORNIA ST.,12TH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19F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</w:tr>
      <w:tr w:rsidR="00000000" w14:paraId="47A9D9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D1FF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REVEREND MOSES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985 AIRWAY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099C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SACRED HEART PARISH</w:t>
            </w:r>
            <w:r>
              <w:rPr>
                <w:rFonts w:ascii="Arial" w:hAnsi="Arial" w:cs="Arial"/>
                <w:sz w:val="14"/>
                <w:szCs w:val="14"/>
              </w:rPr>
              <w:br/>
              <w:t>2085 MYRTLE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EUREKA CA 95501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0A29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4CB285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F68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9B00E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SINNOTT PUEBLA CAMPAGNE &amp; CURET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BLAISE S CURET</w:t>
            </w:r>
            <w:r>
              <w:rPr>
                <w:rFonts w:ascii="Arial" w:hAnsi="Arial" w:cs="Arial"/>
                <w:sz w:val="14"/>
                <w:szCs w:val="14"/>
              </w:rPr>
              <w:br/>
              <w:t>2000 POWELL ST.,STE 830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EMERYVILLE CA 94608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D656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D KAHANE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0C052E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8345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NATHAN REINHARDT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C3029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W ROTEN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09731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5BCED2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876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BC88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NATHAN REINHARDT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5F88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D KAHANE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 GRAND AVE STE 3550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6E87E9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064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I STOREY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BATTERY PARK PLAZA, FL 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0C5D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CARNEY,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4309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06EFBC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9B88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BERNARD'S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615 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EUREKA CA 95501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CB568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ELIZABETH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14095 WOODLAND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GUERNEVILLE CA 95446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A2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JOSEPH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HENDERSON &amp; C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EUREKA CA 95501 </w:t>
            </w:r>
          </w:p>
        </w:tc>
      </w:tr>
      <w:tr w:rsidR="00000000" w14:paraId="3DF154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50584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JOSEPH FORTUNA</w:t>
            </w:r>
            <w:r>
              <w:rPr>
                <w:rFonts w:ascii="Arial" w:hAnsi="Arial" w:cs="Arial"/>
                <w:sz w:val="14"/>
                <w:szCs w:val="14"/>
              </w:rPr>
              <w:br/>
              <w:t>2312 NEWBURY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FORTUNA CA 95540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69E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LEO THE GREAT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601 W AGUA CALIENTE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96D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ST. APOLINAR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REV F MCGUINNESS</w:t>
            </w:r>
            <w:r>
              <w:rPr>
                <w:rFonts w:ascii="Arial" w:hAnsi="Arial" w:cs="Arial"/>
                <w:sz w:val="14"/>
                <w:szCs w:val="14"/>
              </w:rPr>
              <w:br/>
              <w:t>3700 LASSEN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NAPA CA 94558 </w:t>
            </w:r>
          </w:p>
        </w:tc>
      </w:tr>
      <w:tr w:rsidR="00000000" w14:paraId="1C01B7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AC97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AD8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KUGLER;EDWIN H CALDIE;CLARISSA C BRADY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3AD7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SANTA ROSA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DEACON JOE OBERTING</w:t>
            </w:r>
            <w:r>
              <w:rPr>
                <w:rFonts w:ascii="Arial" w:hAnsi="Arial" w:cs="Arial"/>
                <w:sz w:val="14"/>
                <w:szCs w:val="14"/>
              </w:rPr>
              <w:br/>
              <w:t>985 AIRWAY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95403 </w:t>
            </w:r>
          </w:p>
        </w:tc>
      </w:tr>
      <w:tr w:rsidR="00000000" w14:paraId="57A463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C735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ZALKIN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ZALKIN; DEVIN M STOREY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WEST OCEAN AIR DRIVE 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202A2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THOMAS P KELLY III, 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50 OLD COURTHOUSE SQUARE STE 609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95404-4926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F0DF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TODD C JACOBS (PRO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 BUCHEIT (PRO HAC VICE)</w:t>
            </w:r>
            <w:r>
              <w:rPr>
                <w:rFonts w:ascii="Arial" w:hAnsi="Arial" w:cs="Arial"/>
                <w:sz w:val="14"/>
                <w:szCs w:val="14"/>
              </w:rPr>
              <w:br/>
              <w:t>PARKER HUDSON RAINER AND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TWO N RIVERSIDE PLAZA 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2FAC3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5E7B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PHAN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SPECTRUM CENTER DRIVE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8513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8156D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</w:tr>
      <w:tr w:rsidR="00000000" w14:paraId="09C0A1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6140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AE2A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759E5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WINER BURRITT &amp;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ERIKA J SCOTT;ABIGAIL MULLET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96612 </w:t>
            </w:r>
          </w:p>
        </w:tc>
      </w:tr>
      <w:tr w:rsidR="00000000" w14:paraId="6971E9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CEA67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CHARLES JR</w:t>
            </w:r>
            <w:r>
              <w:rPr>
                <w:rFonts w:ascii="Arial" w:hAnsi="Arial" w:cs="Arial"/>
                <w:sz w:val="14"/>
                <w:szCs w:val="14"/>
              </w:rPr>
              <w:br/>
              <w:t>50 CALIFORNIA ST.,STE 2750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4797" w14:textId="77777777" w:rsidR="003D544B" w:rsidRDefault="003D54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ZALKIN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C1AFB" w14:textId="77777777" w:rsidR="003D544B" w:rsidRDefault="003D544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F4190E" w14:textId="77777777" w:rsidR="003D544B" w:rsidRDefault="003D54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291480" w14:textId="77777777" w:rsidR="003D544B" w:rsidRDefault="003D544B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B"/>
    <w:rsid w:val="003D544B"/>
    <w:rsid w:val="00E2624F"/>
    <w:rsid w:val="00F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FB3D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7139</Characters>
  <Application>Microsoft Office Word</Application>
  <DocSecurity>0</DocSecurity>
  <Lines>390</Lines>
  <Paragraphs>93</Paragraphs>
  <ScaleCrop>false</ScaleCrop>
  <Company>Donlin, Recano &amp; Company, Inc.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2026-01-26T16:28:00Z</dcterms:created>
  <dcterms:modified xsi:type="dcterms:W3CDTF">2026-01-26T16:28:00Z</dcterms:modified>
</cp:coreProperties>
</file>